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D7C" w:rsidRPr="002F09AA" w:rsidRDefault="00B42D7C" w:rsidP="0090755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B42D7C" w:rsidRPr="008D11A4" w:rsidRDefault="00B42D7C" w:rsidP="0090755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 w:rsidRPr="008D11A4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ПОЯСНЮВАЛЬНА ЗАПИСКА ДО ПІДСУМКОВОГО ЗВІТУ</w:t>
      </w:r>
    </w:p>
    <w:p w:rsidR="00B42D7C" w:rsidRPr="002F09AA" w:rsidRDefault="00B42D7C" w:rsidP="0090755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 w:eastAsia="ru-RU"/>
        </w:rPr>
      </w:pPr>
      <w:r w:rsidRPr="008D11A4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про виконання у 2016-2020 роках обласної цільової програми</w:t>
      </w:r>
      <w:r w:rsidRPr="008D11A4">
        <w:rPr>
          <w:rFonts w:ascii="Times New Roman" w:hAnsi="Times New Roman"/>
          <w:sz w:val="28"/>
          <w:szCs w:val="28"/>
          <w:lang w:eastAsia="ru-RU"/>
        </w:rPr>
        <w:t>:</w:t>
      </w:r>
      <w:r w:rsidRPr="008D11A4">
        <w:rPr>
          <w:rFonts w:ascii="Times New Roman" w:hAnsi="Times New Roman"/>
          <w:sz w:val="28"/>
          <w:szCs w:val="28"/>
          <w:lang w:val="ru-RU" w:eastAsia="ru-RU"/>
        </w:rPr>
        <w:t xml:space="preserve"> „Центр</w:t>
      </w:r>
      <w:r w:rsidRPr="002F09AA">
        <w:rPr>
          <w:rFonts w:ascii="Times New Roman" w:hAnsi="Times New Roman"/>
          <w:sz w:val="28"/>
          <w:szCs w:val="28"/>
          <w:lang w:val="ru-RU" w:eastAsia="ru-RU"/>
        </w:rPr>
        <w:t xml:space="preserve"> культур національних меншин Закарпаття”</w:t>
      </w:r>
      <w:r>
        <w:rPr>
          <w:rFonts w:ascii="Times New Roman" w:hAnsi="Times New Roman"/>
          <w:sz w:val="28"/>
          <w:szCs w:val="28"/>
          <w:lang w:eastAsia="ru-RU"/>
        </w:rPr>
        <w:t xml:space="preserve"> на 2016-2020 роки</w:t>
      </w:r>
      <w:bookmarkStart w:id="0" w:name="_GoBack"/>
      <w:bookmarkEnd w:id="0"/>
      <w:r w:rsidRPr="0090755D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2F09AA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ru-RU" w:eastAsia="ru-RU"/>
        </w:rPr>
        <w:br/>
      </w:r>
    </w:p>
    <w:p w:rsidR="00B42D7C" w:rsidRPr="002F09AA" w:rsidRDefault="00B42D7C" w:rsidP="0090755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sz w:val="28"/>
          <w:szCs w:val="28"/>
          <w:lang w:val="ru-RU" w:eastAsia="ru-RU"/>
        </w:rPr>
      </w:pPr>
      <w:r w:rsidRPr="008D11A4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1.Назва Програми</w:t>
      </w:r>
      <w:r w:rsidRPr="008D11A4">
        <w:rPr>
          <w:rFonts w:ascii="Times New Roman" w:hAnsi="Times New Roman"/>
          <w:sz w:val="28"/>
          <w:szCs w:val="28"/>
          <w:lang w:eastAsia="ru-RU"/>
        </w:rPr>
        <w:t>:</w:t>
      </w:r>
      <w:r w:rsidRPr="002F09AA">
        <w:rPr>
          <w:rFonts w:ascii="Times New Roman" w:hAnsi="Times New Roman"/>
          <w:sz w:val="28"/>
          <w:szCs w:val="28"/>
          <w:lang w:val="ru-RU" w:eastAsia="ru-RU"/>
        </w:rPr>
        <w:t xml:space="preserve"> „Центр культур національних меншин Закарпаття” на 2016-2020 роки</w:t>
      </w:r>
    </w:p>
    <w:p w:rsidR="00B42D7C" w:rsidRPr="002F09AA" w:rsidRDefault="00B42D7C" w:rsidP="0090755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8D11A4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2.Номер та дата рішення про прийняття Програми</w:t>
      </w:r>
      <w:r w:rsidRPr="008D11A4">
        <w:rPr>
          <w:rFonts w:ascii="Times New Roman" w:hAnsi="Times New Roman"/>
          <w:sz w:val="28"/>
          <w:szCs w:val="28"/>
          <w:lang w:eastAsia="ru-RU"/>
        </w:rPr>
        <w:t>:</w:t>
      </w:r>
      <w:r w:rsidRPr="002F09AA">
        <w:rPr>
          <w:rFonts w:ascii="Times New Roman" w:hAnsi="Times New Roman"/>
          <w:sz w:val="28"/>
          <w:szCs w:val="28"/>
          <w:lang w:eastAsia="ru-RU"/>
        </w:rPr>
        <w:t xml:space="preserve"> рішенням Другої сесії обласної ради УІІ скликання № 83 від 22.12.2015 року (із змінами від 22.12.2016 р. та 21.09.2017 р.)</w:t>
      </w:r>
    </w:p>
    <w:p w:rsidR="00B42D7C" w:rsidRPr="008D11A4" w:rsidRDefault="00B42D7C" w:rsidP="0090755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8D11A4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3.Заплановане фінансування на 2016-2020 роки</w:t>
      </w:r>
      <w:r w:rsidRPr="008D11A4">
        <w:rPr>
          <w:rFonts w:ascii="Times New Roman" w:hAnsi="Times New Roman"/>
          <w:sz w:val="28"/>
          <w:szCs w:val="28"/>
          <w:lang w:eastAsia="ru-RU"/>
        </w:rPr>
        <w:t>: 4198,2 тис. грн</w:t>
      </w:r>
      <w:r w:rsidRPr="008D11A4">
        <w:rPr>
          <w:rFonts w:ascii="Times New Roman" w:hAnsi="Times New Roman"/>
          <w:i/>
          <w:sz w:val="28"/>
          <w:szCs w:val="28"/>
          <w:lang w:eastAsia="ru-RU"/>
        </w:rPr>
        <w:t>.</w:t>
      </w:r>
    </w:p>
    <w:p w:rsidR="00B42D7C" w:rsidRPr="008D11A4" w:rsidRDefault="00B42D7C" w:rsidP="0090755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8D11A4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4.Розпорядник коштів: </w:t>
      </w:r>
      <w:r w:rsidRPr="008D11A4">
        <w:rPr>
          <w:rFonts w:ascii="Times New Roman" w:hAnsi="Times New Roman"/>
          <w:sz w:val="28"/>
          <w:szCs w:val="28"/>
          <w:lang w:eastAsia="ru-RU"/>
        </w:rPr>
        <w:t xml:space="preserve">обласна державна адміністрація. </w:t>
      </w:r>
    </w:p>
    <w:p w:rsidR="00B42D7C" w:rsidRPr="008D11A4" w:rsidRDefault="00B42D7C" w:rsidP="0090755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i/>
          <w:sz w:val="28"/>
          <w:szCs w:val="28"/>
          <w:lang w:eastAsia="ru-RU"/>
        </w:rPr>
      </w:pPr>
      <w:r w:rsidRPr="008D11A4">
        <w:rPr>
          <w:rFonts w:ascii="Times New Roman" w:hAnsi="Times New Roman"/>
          <w:bCs/>
          <w:sz w:val="28"/>
          <w:szCs w:val="28"/>
          <w:lang w:eastAsia="ru-RU"/>
        </w:rPr>
        <w:t>5.Виконавець Програми</w:t>
      </w:r>
      <w:r w:rsidRPr="008D11A4">
        <w:rPr>
          <w:rFonts w:ascii="Times New Roman" w:hAnsi="Times New Roman"/>
          <w:sz w:val="28"/>
          <w:szCs w:val="28"/>
          <w:lang w:eastAsia="ru-RU"/>
        </w:rPr>
        <w:t>: Центр культур національних меншин Закарпаття (одержувач коштів ІІ рівня).</w:t>
      </w:r>
    </w:p>
    <w:p w:rsidR="00B42D7C" w:rsidRPr="002F09AA" w:rsidRDefault="00B42D7C" w:rsidP="0090755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8D11A4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6.Мета Програми:</w:t>
      </w:r>
      <w:r w:rsidRPr="002F09AA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2F09AA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створення умов для сталого розвитку національних меншин області, реалізації їх внутрішнього потенціалу, Програму спрямовано на забезпечення консолідації багатонаціональної громади Закарпаття, надання інформаційно-методичної та практичної допомоги національно-культурним товариствам області в організації культурно-просвітницької діяльності, відродженні, збереженні, розвитку мов, культур, традицій, звичаїв національних меншин.</w:t>
      </w:r>
    </w:p>
    <w:p w:rsidR="00B42D7C" w:rsidRPr="008D11A4" w:rsidRDefault="00B42D7C" w:rsidP="0090755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8D11A4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7.Заплановані обсяги та джерела фінансування програми, визначені у паспорті програми на 2016-2020 роки: 4198,2</w:t>
      </w:r>
      <w:r w:rsidRPr="008D11A4">
        <w:rPr>
          <w:rFonts w:ascii="Times New Roman" w:hAnsi="Times New Roman"/>
          <w:sz w:val="28"/>
          <w:szCs w:val="28"/>
          <w:lang w:eastAsia="ru-RU"/>
        </w:rPr>
        <w:t xml:space="preserve"> тис. грн.</w:t>
      </w:r>
    </w:p>
    <w:p w:rsidR="00B42D7C" w:rsidRPr="008D11A4" w:rsidRDefault="00B42D7C" w:rsidP="0090755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8D11A4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8.Фактичні обсяги та джерела фінансування Програми у звітному періоді:</w:t>
      </w:r>
      <w:r w:rsidRPr="008D11A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D11A4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4192,6</w:t>
      </w:r>
      <w:r w:rsidRPr="008D11A4">
        <w:rPr>
          <w:rFonts w:ascii="Times New Roman" w:hAnsi="Times New Roman"/>
          <w:sz w:val="28"/>
          <w:szCs w:val="28"/>
          <w:lang w:eastAsia="ru-RU"/>
        </w:rPr>
        <w:t xml:space="preserve"> тис. грн.</w:t>
      </w:r>
      <w:r w:rsidRPr="008D11A4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(КЕКВ 2282) за рахунок коштів обласного бюджету. </w:t>
      </w:r>
    </w:p>
    <w:p w:rsidR="00B42D7C" w:rsidRPr="009D06D6" w:rsidRDefault="00B42D7C" w:rsidP="009D06D6">
      <w:pPr>
        <w:shd w:val="clear" w:color="auto" w:fill="FFFFFF"/>
        <w:spacing w:after="0" w:line="240" w:lineRule="auto"/>
        <w:ind w:left="851" w:hanging="425"/>
        <w:jc w:val="both"/>
        <w:textAlignment w:val="baseline"/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 w:rsidRPr="008D11A4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9.Касові видатки у звітному періоді:</w:t>
      </w:r>
      <w:r w:rsidRPr="008D11A4">
        <w:rPr>
          <w:rFonts w:ascii="Times New Roman" w:hAnsi="Times New Roman"/>
          <w:bCs/>
          <w:i/>
          <w:sz w:val="28"/>
          <w:szCs w:val="28"/>
          <w:bdr w:val="none" w:sz="0" w:space="0" w:color="auto" w:frame="1"/>
          <w:lang w:eastAsia="ru-RU"/>
        </w:rPr>
        <w:t xml:space="preserve"> </w:t>
      </w:r>
      <w:r w:rsidRPr="008D11A4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4192</w:t>
      </w:r>
      <w:r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,6</w:t>
      </w:r>
      <w:r w:rsidRPr="002F09A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F09AA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тис. грн., в т. ч. у розрізі КЕКВ</w:t>
      </w:r>
      <w:r w:rsidR="004043C6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     </w:t>
      </w:r>
      <w:r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за 2016-2020 роки:</w:t>
      </w:r>
    </w:p>
    <w:p w:rsidR="00B42D7C" w:rsidRPr="002F09AA" w:rsidRDefault="00B42D7C" w:rsidP="0090755D">
      <w:pPr>
        <w:shd w:val="clear" w:color="auto" w:fill="FFFFFF"/>
        <w:spacing w:after="0" w:line="240" w:lineRule="auto"/>
        <w:ind w:left="142" w:firstLine="709"/>
        <w:jc w:val="both"/>
        <w:textAlignment w:val="baseline"/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2111 – 2614</w:t>
      </w:r>
      <w:r w:rsidRPr="002F09AA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,0 тис. грн.</w:t>
      </w:r>
    </w:p>
    <w:p w:rsidR="00B42D7C" w:rsidRPr="002F09AA" w:rsidRDefault="00B42D7C" w:rsidP="0090755D">
      <w:pPr>
        <w:shd w:val="clear" w:color="auto" w:fill="FFFFFF"/>
        <w:spacing w:after="0" w:line="240" w:lineRule="auto"/>
        <w:ind w:left="142" w:firstLine="709"/>
        <w:jc w:val="both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2120 – 589,8</w:t>
      </w:r>
      <w:r w:rsidRPr="002F09AA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тис. грн. </w:t>
      </w:r>
    </w:p>
    <w:p w:rsidR="00B42D7C" w:rsidRPr="002F09AA" w:rsidRDefault="00B42D7C" w:rsidP="0090755D">
      <w:pPr>
        <w:shd w:val="clear" w:color="auto" w:fill="FFFFFF"/>
        <w:spacing w:after="0" w:line="240" w:lineRule="auto"/>
        <w:ind w:left="142" w:firstLine="709"/>
        <w:jc w:val="both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2210 – 890</w:t>
      </w:r>
      <w:r w:rsidRPr="002F09AA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,8 тис. грн.</w:t>
      </w:r>
    </w:p>
    <w:p w:rsidR="00B42D7C" w:rsidRPr="002F09AA" w:rsidRDefault="00B42D7C" w:rsidP="0090755D">
      <w:pPr>
        <w:shd w:val="clear" w:color="auto" w:fill="FFFFFF"/>
        <w:spacing w:after="0" w:line="240" w:lineRule="auto"/>
        <w:ind w:left="142" w:firstLine="709"/>
        <w:jc w:val="both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r w:rsidRPr="002F09AA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2240 – </w:t>
      </w:r>
      <w:r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25,9</w:t>
      </w:r>
      <w:r w:rsidRPr="002F09AA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тис. грн.</w:t>
      </w:r>
    </w:p>
    <w:p w:rsidR="00B42D7C" w:rsidRDefault="00B42D7C" w:rsidP="0090755D">
      <w:pPr>
        <w:shd w:val="clear" w:color="auto" w:fill="FFFFFF"/>
        <w:spacing w:after="0" w:line="240" w:lineRule="auto"/>
        <w:ind w:left="142" w:firstLine="709"/>
        <w:jc w:val="both"/>
        <w:textAlignment w:val="baseline"/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2273 – 36,1</w:t>
      </w:r>
      <w:r w:rsidRPr="002F09AA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тис. грн.</w:t>
      </w:r>
    </w:p>
    <w:p w:rsidR="00B42D7C" w:rsidRPr="002F09AA" w:rsidRDefault="00B42D7C" w:rsidP="0090755D">
      <w:pPr>
        <w:shd w:val="clear" w:color="auto" w:fill="FFFFFF"/>
        <w:spacing w:after="0" w:line="240" w:lineRule="auto"/>
        <w:ind w:left="142" w:firstLine="709"/>
        <w:jc w:val="both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3210 – 36,0 тис. грн.</w:t>
      </w:r>
    </w:p>
    <w:p w:rsidR="00B42D7C" w:rsidRPr="008D11A4" w:rsidRDefault="00B42D7C" w:rsidP="0090755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 w:rsidRPr="008D11A4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10.Основні результати Програми за 2016-2020 роки: Забезпечено умови на базі Центру для національно-культурних товариств з метою реалізації ними статутної діяльності, задоволення етнонаціональних потреб національних спільнот та збереження традиційної для населення краю толерантності та міжнаціональної злагоди.</w:t>
      </w:r>
    </w:p>
    <w:p w:rsidR="00B42D7C" w:rsidRDefault="00B42D7C" w:rsidP="00D6642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8D11A4"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11.Реалізація Програми на наступні роки</w:t>
      </w:r>
      <w:r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bdr w:val="none" w:sz="0" w:space="0" w:color="auto" w:frame="1"/>
          <w:lang w:eastAsia="ru-RU"/>
        </w:rPr>
        <w:t>сприятиме розвитку міжнаціональних відносин, створенню умов для подальшого сталого розвитку національних меншин області, реалізації їх внутрішнього потенціалу, забезпечення консолідації багатонаціональної громади Закарпаття, а також взаємодії громадських організацій національних меншин та органів державної влади, органів місцевого самоврядування у реалізації державної етнонаціональної політики.</w:t>
      </w:r>
      <w:r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B40488" w:rsidRDefault="00B40488" w:rsidP="00D6642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B40488" w:rsidRDefault="00B40488" w:rsidP="00D6642D">
      <w:pPr>
        <w:shd w:val="clear" w:color="auto" w:fill="FFFFFF"/>
        <w:spacing w:after="0" w:line="240" w:lineRule="auto"/>
        <w:ind w:firstLine="426"/>
        <w:jc w:val="both"/>
        <w:textAlignment w:val="baseline"/>
      </w:pPr>
      <w:r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eastAsia="ru-RU"/>
        </w:rPr>
        <w:t>Директор Центру                                        Марія МОЦА (ГАВРИЛЕШКО)</w:t>
      </w:r>
    </w:p>
    <w:sectPr w:rsidR="00B40488" w:rsidSect="00B40488">
      <w:footerReference w:type="even" r:id="rId8"/>
      <w:footerReference w:type="default" r:id="rId9"/>
      <w:pgSz w:w="11906" w:h="16838"/>
      <w:pgMar w:top="567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025" w:rsidRDefault="00561025" w:rsidP="00B15893">
      <w:pPr>
        <w:spacing w:after="0" w:line="240" w:lineRule="auto"/>
      </w:pPr>
      <w:r>
        <w:separator/>
      </w:r>
    </w:p>
  </w:endnote>
  <w:endnote w:type="continuationSeparator" w:id="0">
    <w:p w:rsidR="00561025" w:rsidRDefault="00561025" w:rsidP="00B15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D7C" w:rsidRDefault="009E6F68" w:rsidP="003D7E0E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42D7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42D7C" w:rsidRDefault="00B42D7C" w:rsidP="00FE1C1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D7C" w:rsidRDefault="009E6F68" w:rsidP="003D7E0E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42D7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42D7C">
      <w:rPr>
        <w:rStyle w:val="a7"/>
        <w:noProof/>
      </w:rPr>
      <w:t>1</w:t>
    </w:r>
    <w:r>
      <w:rPr>
        <w:rStyle w:val="a7"/>
      </w:rPr>
      <w:fldChar w:fldCharType="end"/>
    </w:r>
  </w:p>
  <w:p w:rsidR="00B42D7C" w:rsidRDefault="00B42D7C" w:rsidP="00FE1C12">
    <w:pPr>
      <w:pStyle w:val="a3"/>
      <w:ind w:right="360"/>
      <w:jc w:val="right"/>
    </w:pPr>
  </w:p>
  <w:p w:rsidR="00B42D7C" w:rsidRDefault="00B42D7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025" w:rsidRDefault="00561025" w:rsidP="00B15893">
      <w:pPr>
        <w:spacing w:after="0" w:line="240" w:lineRule="auto"/>
      </w:pPr>
      <w:r>
        <w:separator/>
      </w:r>
    </w:p>
  </w:footnote>
  <w:footnote w:type="continuationSeparator" w:id="0">
    <w:p w:rsidR="00561025" w:rsidRDefault="00561025" w:rsidP="00B158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172BC"/>
    <w:multiLevelType w:val="hybridMultilevel"/>
    <w:tmpl w:val="DB60A24E"/>
    <w:lvl w:ilvl="0" w:tplc="3EE43886">
      <w:start w:val="1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3EE43886">
      <w:start w:val="1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2" w:tplc="3EE43886">
      <w:start w:val="1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755D"/>
    <w:rsid w:val="00021102"/>
    <w:rsid w:val="00266B13"/>
    <w:rsid w:val="002A64E1"/>
    <w:rsid w:val="002F09AA"/>
    <w:rsid w:val="003D7E0E"/>
    <w:rsid w:val="00403180"/>
    <w:rsid w:val="004043C6"/>
    <w:rsid w:val="00505FD1"/>
    <w:rsid w:val="00561025"/>
    <w:rsid w:val="00561B7E"/>
    <w:rsid w:val="005C709E"/>
    <w:rsid w:val="00784DA6"/>
    <w:rsid w:val="008D11A4"/>
    <w:rsid w:val="0090755D"/>
    <w:rsid w:val="00941C42"/>
    <w:rsid w:val="009851AE"/>
    <w:rsid w:val="009D06D6"/>
    <w:rsid w:val="009E6F68"/>
    <w:rsid w:val="00AC3A6B"/>
    <w:rsid w:val="00AE259A"/>
    <w:rsid w:val="00B15893"/>
    <w:rsid w:val="00B40488"/>
    <w:rsid w:val="00B42D7C"/>
    <w:rsid w:val="00C22074"/>
    <w:rsid w:val="00C30101"/>
    <w:rsid w:val="00D6642D"/>
    <w:rsid w:val="00DC4978"/>
    <w:rsid w:val="00DD0C1A"/>
    <w:rsid w:val="00E94087"/>
    <w:rsid w:val="00F007C5"/>
    <w:rsid w:val="00F27139"/>
    <w:rsid w:val="00F72097"/>
    <w:rsid w:val="00F81373"/>
    <w:rsid w:val="00FC1FFA"/>
    <w:rsid w:val="00FE1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55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0755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locked/>
    <w:rsid w:val="0090755D"/>
    <w:rPr>
      <w:rFonts w:cs="Times New Roman"/>
    </w:rPr>
  </w:style>
  <w:style w:type="paragraph" w:styleId="a5">
    <w:name w:val="Balloon Text"/>
    <w:basedOn w:val="a"/>
    <w:link w:val="a6"/>
    <w:uiPriority w:val="99"/>
    <w:semiHidden/>
    <w:rsid w:val="00D664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22074"/>
    <w:rPr>
      <w:rFonts w:ascii="Times New Roman" w:hAnsi="Times New Roman" w:cs="Times New Roman"/>
      <w:sz w:val="2"/>
      <w:lang w:val="uk-UA"/>
    </w:rPr>
  </w:style>
  <w:style w:type="character" w:styleId="a7">
    <w:name w:val="page number"/>
    <w:basedOn w:val="a0"/>
    <w:uiPriority w:val="99"/>
    <w:rsid w:val="00FE1C1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7B9C3-1EE4-4A82-A4F3-FC694DFFE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1536</Words>
  <Characters>877</Characters>
  <Application>Microsoft Office Word</Application>
  <DocSecurity>0</DocSecurity>
  <Lines>7</Lines>
  <Paragraphs>4</Paragraphs>
  <ScaleCrop>false</ScaleCrop>
  <Company/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national</cp:lastModifiedBy>
  <cp:revision>10</cp:revision>
  <cp:lastPrinted>2021-02-23T12:31:00Z</cp:lastPrinted>
  <dcterms:created xsi:type="dcterms:W3CDTF">2020-02-20T10:42:00Z</dcterms:created>
  <dcterms:modified xsi:type="dcterms:W3CDTF">2021-03-18T11:16:00Z</dcterms:modified>
</cp:coreProperties>
</file>